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EF" w:rsidRPr="0078551E" w:rsidRDefault="00A83CEF" w:rsidP="00A83CE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ОДАРЕНЫМИ ДЕТЬМИ </w:t>
      </w:r>
    </w:p>
    <w:p w:rsidR="00A83CEF" w:rsidRPr="00A71D4A" w:rsidRDefault="00A71D4A" w:rsidP="0078551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3176A" w:rsidRPr="00A7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Говорят любая профессия – врач, шахтёр, инженер, артист и т.д. – начинается с учителя. Я думаю, что ориентировать в мир профессий, проявлять фантазию и индивидуальность, подготовить к самостоятельной трудовой деятельности может только учитель технологии. Вот уже </w:t>
      </w:r>
      <w:r w:rsidR="00A83CEF" w:rsidRPr="00A71D4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3176A" w:rsidRPr="00A7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я преподаю технологию в школе. Много было радости, огорчения, промахов и неудач. Всё пережитое и передуманное приобрело определённое название – опыт и мастерство. Предмет «Технология» - особенный. Он знакомит детей с современными технологиями, помогает ориентироваться в мире профессий, проявлять свою фантазию и индивидуальность, подготавливает их к самостоятельной трудовой деятельности. Данный предмет создаёт атмосферу здорового соперничества и учит сотрудничеству.</w:t>
      </w:r>
      <w:r w:rsidR="0053176A" w:rsidRPr="00A71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много лет работы в школ</w:t>
      </w:r>
      <w:r w:rsidR="00A83CEF" w:rsidRPr="00A71D4A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 собственном опыте убедился</w:t>
      </w:r>
      <w:r w:rsidR="0053176A" w:rsidRPr="00A71D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какими большими возможностями обладает наш предмет для развития у детей творческого начала.</w:t>
      </w:r>
      <w:r w:rsidR="0053176A" w:rsidRPr="00A71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3176A" w:rsidRPr="00A7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своих уроках я стараюсь научить школьников думать, анализировать, выдвигать идеи, творчески подходить к решению любых задач, ценить </w:t>
      </w:r>
      <w:proofErr w:type="gramStart"/>
      <w:r w:rsidR="0053176A" w:rsidRPr="00A71D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="0053176A" w:rsidRPr="00A7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3176A" w:rsidRPr="00A71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3176A" w:rsidRPr="00A7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ставлю перед собой задачу, привлечение учащихся к общественно-полезной деятельности, стимулирования их творческой инициативы и самостоятельности, развитие индивидуальных интересов, склонностей и способностей. </w:t>
      </w:r>
    </w:p>
    <w:p w:rsidR="009A5F2B" w:rsidRPr="00A71D4A" w:rsidRDefault="0053176A" w:rsidP="0078551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D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Придя в школу</w:t>
      </w:r>
      <w:r w:rsidR="00A83CEF" w:rsidRPr="00A7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</w:t>
      </w:r>
      <w:r w:rsidRPr="00A71D4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попадает в большой и удивительный мир, в котором ему приходиться разобраться, что-то познать, чему-то научиться. И хорошо, что в школе есть такие люди, которые помогают ему заложить тот культурный базис, который ученик пронесёт через всю свою жизнь. Это относится и к учителям технологии.</w:t>
      </w:r>
    </w:p>
    <w:p w:rsidR="00A83CEF" w:rsidRPr="00A71D4A" w:rsidRDefault="00A83CEF" w:rsidP="0078551E">
      <w:pPr>
        <w:pStyle w:val="a3"/>
        <w:jc w:val="both"/>
        <w:rPr>
          <w:b/>
        </w:rPr>
      </w:pPr>
      <w:r w:rsidRPr="00A71D4A">
        <w:rPr>
          <w:rStyle w:val="a4"/>
          <w:b/>
        </w:rPr>
        <w:t>Когда приходишь в класс, сразу  выделяешь одного или нескольких учащихся, которые отличаются от других по интеллекту, способностям, уровню усвоения материала.  Таких  детей мы называем одаренными и как это  правильно определить?</w:t>
      </w:r>
      <w:r w:rsidRPr="00A71D4A">
        <w:rPr>
          <w:rStyle w:val="a5"/>
          <w:b w:val="0"/>
        </w:rPr>
        <w:t xml:space="preserve"> </w:t>
      </w:r>
    </w:p>
    <w:p w:rsidR="00A83CEF" w:rsidRPr="00A71D4A" w:rsidRDefault="00A83CEF" w:rsidP="0078551E">
      <w:pPr>
        <w:pStyle w:val="a3"/>
        <w:jc w:val="both"/>
      </w:pPr>
      <w:r w:rsidRPr="00A71D4A">
        <w:t>На мой взгляд, все дети от рождения талантливы, вернее в каждом ребенке заложен огромный интеллектуальный и творческий  потенциал, и во многом от педагога зависит, каким станет этот ребенок, насколько разовьются его способности и талант. Успех ребенка во многом зависит от того, какой педагог с ним работает.</w:t>
      </w:r>
    </w:p>
    <w:p w:rsidR="0078551E" w:rsidRPr="00A71D4A" w:rsidRDefault="0078551E" w:rsidP="00785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A83CEF" w:rsidRPr="00A71D4A" w:rsidRDefault="00A83CEF" w:rsidP="00785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D4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Какие формы и методы я использую при работе   с одаренными детьми.</w:t>
      </w:r>
    </w:p>
    <w:p w:rsidR="00A83CEF" w:rsidRPr="00A71D4A" w:rsidRDefault="00A83CEF" w:rsidP="00785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 о формах работы с одаренными детьми, необходимо сразу оговорить следующее: работа с такими учащимися распадается на две формы - урочную и внеурочную. Следует признать нецелесообразным в условиях школы выделение таких учащихся в особые группы для </w:t>
      </w:r>
      <w:proofErr w:type="gramStart"/>
      <w:r w:rsidRPr="00A71D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A7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предметам. Одаренные дети должны обучаться в классах вместе с другими учащимися. Это позволит создать условия для дальнейшей социальной адаптации одаренных детей и одновременно для выявления скрытой до определенного времени одаренности, для максимально возможного развития всех учащихся для выполнения ими различного рода проектной деятельности, творческих заданий.</w:t>
      </w:r>
    </w:p>
    <w:p w:rsidR="00A83CEF" w:rsidRPr="00A71D4A" w:rsidRDefault="00A83CEF" w:rsidP="00785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D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уроках методы и формы работы с одаренными </w:t>
      </w:r>
      <w:proofErr w:type="gramStart"/>
      <w:r w:rsidRPr="00A71D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</w:t>
      </w:r>
      <w:proofErr w:type="gramEnd"/>
      <w:r w:rsidRPr="00A7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должны сочетаться с методами и формами работы со всеми учащимися школы и в то же время отличаться своеобразием. Могут использоваться, в частности, тематические и проблемные мини-курсы «мозговые штурмы» во всех вариантах: ролевые тренинги, развитие исследовательских умений и художественной активности в форме научно-практической работы или творческих зачетов и т.д. Что касается форм и методов внеурочной работы, то  широкими возможностями выявления и развития одаренных учащихся обладают различные факультативы, кружки, конкурсы, привлечение учащихся к участию в различных олимпиадах и конкурсов вне школы и система внеурочной исследовательской работы учащихся</w:t>
      </w:r>
      <w:r w:rsidR="0078551E" w:rsidRPr="00A7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71D4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позволяет учесть различные потребности и возможности одаренных детей. Уже привычными стали следующие мероприятия:</w:t>
      </w:r>
    </w:p>
    <w:p w:rsidR="00A83CEF" w:rsidRPr="00A71D4A" w:rsidRDefault="00A83CEF" w:rsidP="007855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D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олимпиад по</w:t>
      </w:r>
      <w:r w:rsidR="0078551E" w:rsidRPr="00A7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</w:t>
      </w:r>
      <w:r w:rsidRPr="00A71D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3CEF" w:rsidRPr="00A71D4A" w:rsidRDefault="00A83CEF" w:rsidP="007855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D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научно-практические конференции</w:t>
      </w:r>
      <w:r w:rsidR="0078551E" w:rsidRPr="00A7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«Шаг в будущее»</w:t>
      </w:r>
      <w:r w:rsidRPr="00A71D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3CEF" w:rsidRPr="00A71D4A" w:rsidRDefault="00A83CEF" w:rsidP="007855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творческих конкурсов </w:t>
      </w:r>
    </w:p>
    <w:p w:rsidR="0053176A" w:rsidRPr="00A71D4A" w:rsidRDefault="0078551E" w:rsidP="0078551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Проектная деятельность</w:t>
      </w:r>
      <w:r w:rsidRPr="00A7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3176A" w:rsidRPr="00A71D4A">
        <w:rPr>
          <w:rFonts w:ascii="Times New Roman" w:hAnsi="Times New Roman" w:cs="Times New Roman"/>
          <w:sz w:val="24"/>
          <w:szCs w:val="24"/>
        </w:rPr>
        <w:t>Эта форма повышает мотивацию к обучению, активизирует творческий потенциал, расширяет кругозор.     Ученику приходится самостоятельно находить выход из создавшегося положения, принимать решение в процессе поиска. Склонности, способности, интересы, особенности характера и другие личные качества и обеспечивает индивидуальную скорость в обучении.</w:t>
      </w:r>
      <w:r w:rsidR="0053176A" w:rsidRPr="00A71D4A">
        <w:rPr>
          <w:rFonts w:ascii="Times New Roman" w:hAnsi="Times New Roman" w:cs="Times New Roman"/>
          <w:sz w:val="24"/>
          <w:szCs w:val="24"/>
        </w:rPr>
        <w:br/>
        <w:t>Учащиеся выбирают задание моделирующие интересующие их жизненные ситуации.</w:t>
      </w:r>
      <w:r w:rsidR="0053176A" w:rsidRPr="00A71D4A">
        <w:rPr>
          <w:rFonts w:ascii="Times New Roman" w:hAnsi="Times New Roman" w:cs="Times New Roman"/>
          <w:sz w:val="24"/>
          <w:szCs w:val="24"/>
        </w:rPr>
        <w:br/>
        <w:t>3. Учащиеся выполняют исследования, решая промежуточные задачи. Исследование истории проекта, художественное моделирование, дизайн - анализ, определение достоинств и недостатков альтернативных моделей и вариантов. Занимаются сбором информации.</w:t>
      </w:r>
      <w:r w:rsidR="0053176A" w:rsidRPr="00A71D4A">
        <w:rPr>
          <w:rFonts w:ascii="Times New Roman" w:hAnsi="Times New Roman" w:cs="Times New Roman"/>
          <w:sz w:val="24"/>
          <w:szCs w:val="24"/>
        </w:rPr>
        <w:br/>
        <w:t>Основными инструментами являются: интервью, наблюдения, эксперименты.</w:t>
      </w:r>
      <w:r w:rsidR="0053176A" w:rsidRPr="00A71D4A">
        <w:rPr>
          <w:rFonts w:ascii="Times New Roman" w:hAnsi="Times New Roman" w:cs="Times New Roman"/>
          <w:sz w:val="24"/>
          <w:szCs w:val="24"/>
        </w:rPr>
        <w:br/>
        <w:t>4.Все практические действия осуществляются на основе выработанной стратегии деятельности</w:t>
      </w:r>
      <w:proofErr w:type="gramStart"/>
      <w:r w:rsidR="0053176A" w:rsidRPr="00A71D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3176A" w:rsidRPr="00A71D4A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="0053176A" w:rsidRPr="00A71D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3176A" w:rsidRPr="00A71D4A">
        <w:rPr>
          <w:rFonts w:ascii="Times New Roman" w:hAnsi="Times New Roman" w:cs="Times New Roman"/>
          <w:sz w:val="24"/>
          <w:szCs w:val="24"/>
        </w:rPr>
        <w:t>ыполнение необходимых чертежей и расчётов;</w:t>
      </w:r>
      <w:r w:rsidR="0053176A" w:rsidRPr="00A71D4A">
        <w:rPr>
          <w:rFonts w:ascii="Times New Roman" w:hAnsi="Times New Roman" w:cs="Times New Roman"/>
          <w:sz w:val="24"/>
          <w:szCs w:val="24"/>
        </w:rPr>
        <w:br/>
        <w:t>- подбор соответствующих материалов;</w:t>
      </w:r>
      <w:r w:rsidR="0053176A" w:rsidRPr="00A71D4A">
        <w:rPr>
          <w:rFonts w:ascii="Times New Roman" w:hAnsi="Times New Roman" w:cs="Times New Roman"/>
          <w:sz w:val="24"/>
          <w:szCs w:val="24"/>
        </w:rPr>
        <w:br/>
        <w:t>- разработка технологической последовательности и составление технологической карты;</w:t>
      </w:r>
      <w:r w:rsidR="0053176A" w:rsidRPr="00A71D4A">
        <w:rPr>
          <w:rFonts w:ascii="Times New Roman" w:hAnsi="Times New Roman" w:cs="Times New Roman"/>
          <w:sz w:val="24"/>
          <w:szCs w:val="24"/>
        </w:rPr>
        <w:br/>
        <w:t>- определение инструментов, приспособлений, оборудования, режимов обработки;</w:t>
      </w:r>
      <w:r w:rsidR="0053176A" w:rsidRPr="00A71D4A">
        <w:rPr>
          <w:rFonts w:ascii="Times New Roman" w:hAnsi="Times New Roman" w:cs="Times New Roman"/>
          <w:sz w:val="24"/>
          <w:szCs w:val="24"/>
        </w:rPr>
        <w:br/>
        <w:t>5. Любой процесс технологического творчества завершается защитой учащимися своего решения с позиций его эффективности и экономичности.</w:t>
      </w:r>
      <w:r w:rsidR="0053176A" w:rsidRPr="00A71D4A">
        <w:rPr>
          <w:rFonts w:ascii="Times New Roman" w:hAnsi="Times New Roman" w:cs="Times New Roman"/>
          <w:sz w:val="24"/>
          <w:szCs w:val="24"/>
        </w:rPr>
        <w:br/>
        <w:t>Проанализировав этапы проекта, учащиеся дают самооценку.</w:t>
      </w:r>
      <w:r w:rsidR="0053176A" w:rsidRPr="00A71D4A">
        <w:rPr>
          <w:rFonts w:ascii="Times New Roman" w:hAnsi="Times New Roman" w:cs="Times New Roman"/>
          <w:sz w:val="24"/>
          <w:szCs w:val="24"/>
        </w:rPr>
        <w:br/>
        <w:t xml:space="preserve">При этом учитывают, сделано ли то, что запланировано, получился ли проект, доволен ли им автор, хочет ли </w:t>
      </w:r>
      <w:proofErr w:type="gramStart"/>
      <w:r w:rsidR="0053176A" w:rsidRPr="00A71D4A">
        <w:rPr>
          <w:rFonts w:ascii="Times New Roman" w:hAnsi="Times New Roman" w:cs="Times New Roman"/>
          <w:sz w:val="24"/>
          <w:szCs w:val="24"/>
        </w:rPr>
        <w:t xml:space="preserve">что – </w:t>
      </w:r>
      <w:proofErr w:type="spellStart"/>
      <w:r w:rsidR="0053176A" w:rsidRPr="00A71D4A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 w:rsidR="0053176A" w:rsidRPr="00A71D4A">
        <w:rPr>
          <w:rFonts w:ascii="Times New Roman" w:hAnsi="Times New Roman" w:cs="Times New Roman"/>
          <w:sz w:val="24"/>
          <w:szCs w:val="24"/>
        </w:rPr>
        <w:t xml:space="preserve"> в нём исправить.</w:t>
      </w:r>
      <w:r w:rsidR="0053176A" w:rsidRPr="00A71D4A">
        <w:rPr>
          <w:rFonts w:ascii="Times New Roman" w:hAnsi="Times New Roman" w:cs="Times New Roman"/>
          <w:sz w:val="24"/>
          <w:szCs w:val="24"/>
        </w:rPr>
        <w:br/>
        <w:t>Ответив на все эти и подобные вопросы, легко оценить собственную работу.</w:t>
      </w:r>
      <w:r w:rsidR="0053176A" w:rsidRPr="00A71D4A">
        <w:rPr>
          <w:rFonts w:ascii="Times New Roman" w:hAnsi="Times New Roman" w:cs="Times New Roman"/>
          <w:sz w:val="24"/>
          <w:szCs w:val="24"/>
        </w:rPr>
        <w:br/>
        <w:t>Защита проекта требует постановки голоса, дикции, интонации речи.</w:t>
      </w:r>
    </w:p>
    <w:p w:rsidR="00E53F6D" w:rsidRPr="00A71D4A" w:rsidRDefault="00E53F6D" w:rsidP="0078551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53F6D" w:rsidRPr="00A71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844C1"/>
    <w:multiLevelType w:val="multilevel"/>
    <w:tmpl w:val="E138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81"/>
    <w:rsid w:val="0053176A"/>
    <w:rsid w:val="00534481"/>
    <w:rsid w:val="0078551E"/>
    <w:rsid w:val="009A5F2B"/>
    <w:rsid w:val="00A71D4A"/>
    <w:rsid w:val="00A83CEF"/>
    <w:rsid w:val="00C84A87"/>
    <w:rsid w:val="00E5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3F6D"/>
    <w:rPr>
      <w:i/>
      <w:iCs/>
    </w:rPr>
  </w:style>
  <w:style w:type="character" w:styleId="a5">
    <w:name w:val="Strong"/>
    <w:basedOn w:val="a0"/>
    <w:uiPriority w:val="22"/>
    <w:qFormat/>
    <w:rsid w:val="00E53F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3F6D"/>
    <w:rPr>
      <w:i/>
      <w:iCs/>
    </w:rPr>
  </w:style>
  <w:style w:type="character" w:styleId="a5">
    <w:name w:val="Strong"/>
    <w:basedOn w:val="a0"/>
    <w:uiPriority w:val="22"/>
    <w:qFormat/>
    <w:rsid w:val="00E53F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cp:lastPrinted>2011-11-21T12:39:00Z</cp:lastPrinted>
  <dcterms:created xsi:type="dcterms:W3CDTF">2011-11-21T12:11:00Z</dcterms:created>
  <dcterms:modified xsi:type="dcterms:W3CDTF">2011-12-19T13:46:00Z</dcterms:modified>
</cp:coreProperties>
</file>